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3FBA" w:rsidRPr="00A42D62" w:rsidRDefault="005C3FBA" w:rsidP="00A42D62">
      <w:pPr>
        <w:jc w:val="center"/>
        <w:rPr>
          <w:b/>
          <w:noProof/>
          <w:color w:val="FF0000"/>
          <w:lang w:eastAsia="tr-TR"/>
        </w:rPr>
      </w:pPr>
      <w:bookmarkStart w:id="0" w:name="OLE_LINK1"/>
      <w:bookmarkStart w:id="1" w:name="OLE_LINK2"/>
      <w:r w:rsidRPr="00A42D62">
        <w:rPr>
          <w:b/>
          <w:noProof/>
          <w:color w:val="FF0000"/>
          <w:lang w:eastAsia="tr-TR"/>
        </w:rPr>
        <w:t>Tarihi ve Doğal Varlıklar Harita Boyama Etkinliği</w:t>
      </w:r>
    </w:p>
    <w:bookmarkEnd w:id="0"/>
    <w:bookmarkEnd w:id="1"/>
    <w:p w:rsidR="005C3FBA" w:rsidRDefault="005C3FBA">
      <w:pPr>
        <w:rPr>
          <w:noProof/>
          <w:lang w:eastAsia="tr-TR"/>
        </w:rPr>
      </w:pPr>
    </w:p>
    <w:p w:rsidR="005C3FBA" w:rsidRDefault="005C3FBA">
      <w:pPr>
        <w:rPr>
          <w:noProof/>
          <w:lang w:eastAsia="tr-TR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tÃ¼rkiye haritasÄ± ile ilgili gÃ¶rsel sonucu" style="width:511.5pt;height:242.25pt">
            <v:imagedata r:id="rId4" r:href="rId5"/>
          </v:shape>
        </w:pict>
      </w:r>
    </w:p>
    <w:p w:rsidR="005C3FBA" w:rsidRPr="003975EB" w:rsidRDefault="005C3FBA">
      <w:pPr>
        <w:rPr>
          <w:b/>
          <w:noProof/>
          <w:lang w:eastAsia="tr-TR"/>
        </w:rPr>
      </w:pPr>
      <w:r w:rsidRPr="003975EB">
        <w:rPr>
          <w:b/>
          <w:noProof/>
          <w:lang w:eastAsia="tr-TR"/>
        </w:rPr>
        <w:t>Aşağıda verilen tarihi ve doğal varlıkların hangi şehirde olduğunu yanındaki boşluğa yazınız sonra harita üzerinde o şehri boyayınız.</w:t>
      </w:r>
    </w:p>
    <w:tbl>
      <w:tblPr>
        <w:tblW w:w="9901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77"/>
        <w:gridCol w:w="1984"/>
        <w:gridCol w:w="284"/>
        <w:gridCol w:w="3078"/>
        <w:gridCol w:w="1578"/>
      </w:tblGrid>
      <w:tr w:rsidR="005C3FBA" w:rsidRPr="00DE3A92" w:rsidTr="00DE3A92">
        <w:trPr>
          <w:trHeight w:val="437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Travertenler(Pamukkale)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Uzungöl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37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Yeşil Türbe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Çifte Minare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Kız Kulesi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Süleymaniye Camisi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Bergama Harabeleri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Ani Harabeleri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Semazenler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Ağrı Dağı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Manyas Kuş Cenneti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Manavgat Şelalesi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Sümela Manastırı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Harran Harabeleri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Nemrut dağı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Topkapı Sarayı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37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Truva Atı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Mevlana Türbesi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37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Damlataş Mağarası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Düden Şelalesi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37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Safranbolu Evleri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Palandöken Dağları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Selimiye Camisi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Uzungöl Yaylası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Galata Kulesi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Anıtkabir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Dolmabahçe Sarayı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Zeugma Antik Kenti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Ayasofya Müzesi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Balıklı Göl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Alacahöyük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Efes Antik Kenti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14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İshak Paşa Sarayı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  <w:bottom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Uludağ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  <w:tr w:rsidR="005C3FBA" w:rsidRPr="00DE3A92" w:rsidTr="00DE3A92">
        <w:trPr>
          <w:trHeight w:val="437"/>
        </w:trPr>
        <w:tc>
          <w:tcPr>
            <w:tcW w:w="2977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Kral Mezarları</w:t>
            </w:r>
          </w:p>
        </w:tc>
        <w:tc>
          <w:tcPr>
            <w:tcW w:w="1984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284" w:type="dxa"/>
            <w:tcBorders>
              <w:top w:val="nil"/>
            </w:tcBorders>
            <w:shd w:val="pct25" w:color="auto" w:fill="auto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  <w:tc>
          <w:tcPr>
            <w:tcW w:w="3078" w:type="dxa"/>
            <w:vAlign w:val="center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  <w:r w:rsidRPr="00DE3A92">
              <w:rPr>
                <w:rFonts w:cs="Calibri"/>
                <w:lang w:eastAsia="tr-TR"/>
              </w:rPr>
              <w:t>Peri bacaları</w:t>
            </w:r>
          </w:p>
        </w:tc>
        <w:tc>
          <w:tcPr>
            <w:tcW w:w="1578" w:type="dxa"/>
          </w:tcPr>
          <w:p w:rsidR="005C3FBA" w:rsidRPr="00DE3A92" w:rsidRDefault="005C3FBA" w:rsidP="00DE3A92">
            <w:pPr>
              <w:spacing w:after="0" w:line="240" w:lineRule="auto"/>
              <w:rPr>
                <w:rFonts w:cs="Calibri"/>
                <w:lang w:eastAsia="tr-TR"/>
              </w:rPr>
            </w:pPr>
          </w:p>
        </w:tc>
      </w:tr>
    </w:tbl>
    <w:p w:rsidR="005C3FBA" w:rsidRDefault="005C3FBA" w:rsidP="00E01D01">
      <w:r>
        <w:t xml:space="preserve">                                                                                                                                                                         </w:t>
      </w:r>
      <w:r>
        <w:pict>
          <v:shape id="_x0000_i1026" type="#_x0000_t75" style="width:80.25pt;height:54pt">
            <v:imagedata r:id="rId6" o:title=""/>
          </v:shape>
        </w:pict>
      </w:r>
    </w:p>
    <w:sectPr w:rsidR="005C3FBA" w:rsidSect="00B5425B">
      <w:pgSz w:w="11906" w:h="16838"/>
      <w:pgMar w:top="568" w:right="424" w:bottom="426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5425B"/>
    <w:rsid w:val="001A066D"/>
    <w:rsid w:val="001F521B"/>
    <w:rsid w:val="003975EB"/>
    <w:rsid w:val="004006BF"/>
    <w:rsid w:val="005C3FBA"/>
    <w:rsid w:val="006D2DE2"/>
    <w:rsid w:val="0070608A"/>
    <w:rsid w:val="008939DE"/>
    <w:rsid w:val="00A42D62"/>
    <w:rsid w:val="00B5425B"/>
    <w:rsid w:val="00CE56F8"/>
    <w:rsid w:val="00DE3A92"/>
    <w:rsid w:val="00DF6C01"/>
    <w:rsid w:val="00E01D01"/>
    <w:rsid w:val="00E06C16"/>
    <w:rsid w:val="00EE4E70"/>
    <w:rsid w:val="00F63A7F"/>
    <w:rsid w:val="00FA1F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tr-TR" w:eastAsia="tr-T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006BF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99"/>
    <w:rsid w:val="00B5425B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rsid w:val="00A42D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A42D6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http://cografyaharita.com/haritalarim/4lturkiye-siyasi-haritasi4.png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6</TotalTime>
  <Pages>1</Pages>
  <Words>161</Words>
  <Characters>918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Tarihi ve Doğal Varlıklar Harita Boyama Etkinliği</dc:title>
  <dc:subject>Tarihi ve Doğal Varlıklar Harita Boyama Etkinliği</dc:subject>
  <dc:creator>www.sosyaldeyince.com</dc:creator>
  <cp:keywords>Tarihi ve Doğal Varlıklar Harita Boyama Etkinliği</cp:keywords>
  <dc:description>Tarihi ve Doğal Varlıklar Harita Boyama Etkinliği</dc:description>
  <cp:lastModifiedBy>şentürk</cp:lastModifiedBy>
  <cp:revision>2</cp:revision>
  <dcterms:created xsi:type="dcterms:W3CDTF">2018-10-14T21:21:00Z</dcterms:created>
  <dcterms:modified xsi:type="dcterms:W3CDTF">2018-10-14T21:21:00Z</dcterms:modified>
  <cp:category>Tarihi ve Doğal Varlıklar Harita Boyama Etkinliği</cp:category>
</cp:coreProperties>
</file>