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12.0.0 -->
  <w:body>
    <w:p>
      <w:pPr>
        <w:jc w:val="center"/>
      </w:pPr>
      <w:r>
        <w:rPr>
          <w:b/>
          <w:sz w:val="48"/>
        </w:rPr>
        <w:t>.......................OKULU DÜŞÜNME EĞİTİMİ DERSİ ...... SINIFI</w:t>
        <w:br/>
        <w:t>ÜNİTELENDİRİLMİŞ YILLIK DERS PLANI</w:t>
      </w:r>
    </w:p>
    <w:tbl>
      <w:tblPr>
        <w:tblStyle w:val="TableGrid"/>
        <w:tblW w:w="5000" w:type="pct"/>
        <w:tblInd w:w="-113" w:type="dxa"/>
        <w:tblLook w:val="04A0"/>
      </w:tblPr>
      <w:tblGrid>
        <w:gridCol w:w="1038"/>
        <w:gridCol w:w="1394"/>
        <w:gridCol w:w="706"/>
        <w:gridCol w:w="3607"/>
        <w:gridCol w:w="1634"/>
        <w:gridCol w:w="3200"/>
        <w:gridCol w:w="1482"/>
        <w:gridCol w:w="2450"/>
      </w:tblGrid>
      <w:tr>
        <w:tblPrEx>
          <w:tblW w:w="5000" w:type="pct"/>
          <w:tblInd w:w="-113" w:type="dxa"/>
          <w:tblLook w:val="04A0"/>
        </w:tblPrEx>
        <w:trPr>
          <w:cantSplit/>
          <w:trHeight w:val="1134"/>
          <w:tblHeader/>
        </w:trPr>
        <w:tc>
          <w:tcPr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AY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HAFTA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KAZANIM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KONU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ARAÇ-GEREÇ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YÖNTEM-TEKNİK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DEĞERLENDİRME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t>EYLÜL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t>1.HAFTA(11-17)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t>2 SAAT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t>1. Düşünerek yapılan ve düşünmeden yapılan eylemleri ayırt eder.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t>Düşünürken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t>Dramatizasyon Beyin Fırtınası Soru-Cevap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2023-2024 Eğitim-Öğretim yılı başlangıcı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EYLÜL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2.HAFTA(18-24)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1. Düşünerek yapılan ve düşünmeden yapılan eylemleri ayırt eder.</w:t>
            </w:r>
          </w:p>
        </w:tc>
        <w:tc>
          <w:tcPr>
            <w:vAlign w:val="center"/>
          </w:tcPr>
          <w:p>
            <w:r>
              <w:t>Düşünürken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/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EYLÜL-EKİM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3.HAFTA(25-01)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2.Kendisini düşünmeye yönelten nedenleri açıklar.</w:t>
            </w:r>
          </w:p>
        </w:tc>
        <w:tc>
          <w:tcPr>
            <w:vAlign w:val="center"/>
          </w:tcPr>
          <w:p>
            <w:r>
              <w:t>Neden Böyle Düşündüm?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4.HAFTA(02-08)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2.Kendisini düşünmeye yönelten nedenleri açıklar.</w:t>
            </w:r>
          </w:p>
        </w:tc>
        <w:tc>
          <w:tcPr>
            <w:vAlign w:val="center"/>
          </w:tcPr>
          <w:p>
            <w:r>
              <w:t>Neden Böyle Düşündüm?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/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5.HAFTA(09-15)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3. Kelimelerin gerçek ve mecaz anlamlarını ayırt eder.</w:t>
            </w:r>
          </w:p>
        </w:tc>
        <w:tc>
          <w:tcPr>
            <w:vAlign w:val="center"/>
          </w:tcPr>
          <w:p>
            <w:r>
              <w:t>Mecaz Nedir?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6.HAFTA(16-22)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4. Söz ve söz gruplarının cümle içinde farklı anlamlara gelebileceğini fark eder.</w:t>
            </w:r>
          </w:p>
        </w:tc>
        <w:tc>
          <w:tcPr>
            <w:vAlign w:val="center"/>
          </w:tcPr>
          <w:p>
            <w:r>
              <w:t>Aynı mı? Farklı mı?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7.HAFTA(23-29)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4. Söz ve söz gruplarının cümle içinde farklı anlamlara gelebileceğini fark eder.</w:t>
            </w:r>
          </w:p>
        </w:tc>
        <w:tc>
          <w:tcPr>
            <w:vAlign w:val="center"/>
          </w:tcPr>
          <w:p>
            <w:r>
              <w:t>Aynı mı? Farklı mı?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/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EKİM-KASIM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8.HAFTA(30-05)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5. Soru ve cevap ilişkisini değerlendirir.</w:t>
            </w:r>
          </w:p>
        </w:tc>
        <w:tc>
          <w:tcPr>
            <w:vAlign w:val="center"/>
          </w:tcPr>
          <w:p>
            <w:r>
              <w:t>Sorular ve Cevaplar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Kızılay Haftası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9.HAFTA(06-12)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6. Bilgi paylaşımının gerekliliğini değerlendirir.</w:t>
            </w:r>
          </w:p>
        </w:tc>
        <w:tc>
          <w:tcPr>
            <w:vAlign w:val="center"/>
          </w:tcPr>
          <w:p>
            <w:r>
              <w:t>Filin Tarifi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Atatürk Haftası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10.HAFTA(20-26)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6. Bilgi paylaşımının gerekliliğini değerlendirir.</w:t>
            </w:r>
            <w:r>
              <w:t>6. Bilgi paylaşımının gerekliliğini değerlendirir.</w:t>
            </w:r>
          </w:p>
        </w:tc>
        <w:tc>
          <w:tcPr>
            <w:vAlign w:val="center"/>
          </w:tcPr>
          <w:p>
            <w:r>
              <w:t>Filin Tarifi</w:t>
            </w:r>
            <w:r>
              <w:t>Filin Tarifi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  <w:r>
              <w:t>Dramatizasyon Beyin Fırtınası Soru-Cevap</w:t>
            </w:r>
          </w:p>
        </w:tc>
        <w:tc>
          <w:tcPr>
            <w:vAlign w:val="center"/>
          </w:tcPr>
          <w:p/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Öğretmenler Günü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KASIM-ARALIK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11.HAFTA(27-03)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7. Ölçüt belirlerken öznel ve nesnel davranması gerektiren durumları ayırt eder.</w:t>
            </w:r>
          </w:p>
        </w:tc>
        <w:tc>
          <w:tcPr>
            <w:vAlign w:val="center"/>
          </w:tcPr>
          <w:p>
            <w:r>
              <w:t>Bir Profesörün Dersi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12.HAFTA(04-10)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7. Ölçüt belirlerken öznel ve nesnel davranması gerektiren durumları ayırt eder.</w:t>
            </w:r>
          </w:p>
        </w:tc>
        <w:tc>
          <w:tcPr>
            <w:vAlign w:val="center"/>
          </w:tcPr>
          <w:p>
            <w:r>
              <w:t>Bir Profesörün Dersi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/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13.HAFTA(11-17)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8. Özne, nesne, olay ve olguları belirlediği/belirlenmiş ölçütlere göre sınıflandırır.</w:t>
            </w:r>
          </w:p>
        </w:tc>
        <w:tc>
          <w:tcPr>
            <w:vAlign w:val="center"/>
          </w:tcPr>
          <w:p>
            <w:r>
              <w:t>Elmalar, Havuçlar, Bezelyeler…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14.HAFTA(18-24)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9. Bütün ve bazı ifadelerinin cümlenin doğruluk değerine etkisini değerlendirir.</w:t>
            </w:r>
          </w:p>
        </w:tc>
        <w:tc>
          <w:tcPr>
            <w:vAlign w:val="center"/>
          </w:tcPr>
          <w:p>
            <w:r>
              <w:t>Bütün, Bazı ve Doğruluk Değeri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15.HAFTA(25-31)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9. Bütün ve bazı ifadelerinin cümlenin doğruluk değerine etkisini değerlendirir.</w:t>
            </w:r>
          </w:p>
        </w:tc>
        <w:tc>
          <w:tcPr>
            <w:vAlign w:val="center"/>
          </w:tcPr>
          <w:p>
            <w:r>
              <w:t>Bütün, Bazı ve Doğruluk Değeri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16.HAFTA(01-07)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10. Tümdengelime dayalı olarak genelleme yapar.</w:t>
            </w:r>
          </w:p>
        </w:tc>
        <w:tc>
          <w:tcPr>
            <w:vAlign w:val="center"/>
          </w:tcPr>
          <w:p>
            <w:r>
              <w:t>Bütün, Bazı ve Doğruluk Değeri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Yılbaşı Tatili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17.HAFTA(08-14)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11. Eylemlerinde göz önüne alacağı şartları değerlendirir.</w:t>
            </w:r>
          </w:p>
        </w:tc>
        <w:tc>
          <w:tcPr>
            <w:vAlign w:val="center"/>
          </w:tcPr>
          <w:p>
            <w:r>
              <w:t>Eylemler ve Şartlar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18.HAFTA(15-21)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11. Eylemlerinde göz önüne alacağı şartları değerlendirir.</w:t>
            </w:r>
          </w:p>
        </w:tc>
        <w:tc>
          <w:tcPr>
            <w:vAlign w:val="center"/>
          </w:tcPr>
          <w:p>
            <w:r>
              <w:t>Eylemler ve Şartlar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Birinci Dönemin Sona Ermesi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19.HAFTA(05-11)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12. Amaca uygun araç belirler.</w:t>
            </w:r>
          </w:p>
        </w:tc>
        <w:tc>
          <w:tcPr>
            <w:vAlign w:val="center"/>
          </w:tcPr>
          <w:p>
            <w:r>
              <w:t>Amaç Araca, Araç da Amaca Muhtaçtır!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İkinci Yarıyıl Başlangıcı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20.HAFTA(12-18)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13. Bir durumun problem olup olmadığının kişilere ve şartlara göre değiştiğini fark eder.</w:t>
            </w:r>
          </w:p>
        </w:tc>
        <w:tc>
          <w:tcPr>
            <w:vAlign w:val="center"/>
          </w:tcPr>
          <w:p>
            <w:r>
              <w:t>Problem mi?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21.HAFTA(19-25)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13. Bir durumun problem olup olmadığının kişilere ve şartlara göre değiştiğini fark eder.</w:t>
            </w:r>
          </w:p>
        </w:tc>
        <w:tc>
          <w:tcPr>
            <w:vAlign w:val="center"/>
          </w:tcPr>
          <w:p>
            <w:r>
              <w:t>Problem mi?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ŞUBAT-MART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22.HAFTA(26-03)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14. Alternatife ihtiyacı olan ve olmayan durumları belirler.</w:t>
            </w:r>
          </w:p>
        </w:tc>
        <w:tc>
          <w:tcPr>
            <w:vAlign w:val="center"/>
          </w:tcPr>
          <w:p>
            <w:r>
              <w:t>Alternatif İhtiyaç ve Seçenek İlişkisi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23.HAFTA(04-10)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15. İhtiyaç ve seçenek ilişkisini görerek alternatifler arasından en uygununu seçer.</w:t>
            </w:r>
          </w:p>
        </w:tc>
        <w:tc>
          <w:tcPr>
            <w:vAlign w:val="center"/>
          </w:tcPr>
          <w:p>
            <w:r>
              <w:t>Alternatif İhtiyaç ve Seçenek İlişkisi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24.HAFTA(11-17)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15. İhtiyaç ve seçenek ilişkisini görerek alternatifler arasından en uygununu seçer.</w:t>
            </w:r>
          </w:p>
        </w:tc>
        <w:tc>
          <w:tcPr>
            <w:vAlign w:val="center"/>
          </w:tcPr>
          <w:p>
            <w:r>
              <w:t>Alternatif İhtiyaç ve Seçenek İlişkisi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İstiklâl Marşı’nın Kabulü ve Mehmet Akif Ersoy’u Anma Günü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25.HAFTA(18-24)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16. Verilen veya gösterilen gerekçelerin uygunluğunu değerlendirir.</w:t>
            </w:r>
          </w:p>
        </w:tc>
        <w:tc>
          <w:tcPr>
            <w:vAlign w:val="center"/>
          </w:tcPr>
          <w:p>
            <w:r>
              <w:t>Güçlü Gerekçe – Zayıf Gerekçe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Şehitler Günü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26.HAFTA(25-31)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17. Olayları, çoklu neden ve çoklu sonuç ilişkisine göre değerlendirir.</w:t>
            </w:r>
          </w:p>
        </w:tc>
        <w:tc>
          <w:tcPr>
            <w:vAlign w:val="center"/>
          </w:tcPr>
          <w:p>
            <w:r>
              <w:t>Olaylar, Çoklu Nedenler ve Sonuçlar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27.HAFTA(01-07)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17. Olayları, çoklu neden ve çoklu sonuç ilişkisine göre değerlendirir.</w:t>
            </w:r>
          </w:p>
        </w:tc>
        <w:tc>
          <w:tcPr>
            <w:vAlign w:val="center"/>
          </w:tcPr>
          <w:p>
            <w:r>
              <w:t>Olaylar, Çoklu Nedenler ve Sonuçlar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28.HAFTA(15-21)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18. Kendisinin ve diğer kişilerin eylemlerinin olası sonuçlarına ilişkin tahminde bulunur.</w:t>
            </w:r>
          </w:p>
        </w:tc>
        <w:tc>
          <w:tcPr>
            <w:vAlign w:val="center"/>
          </w:tcPr>
          <w:p>
            <w:r>
              <w:t>Tahmin ve Faydaları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29.HAFTA(22-28)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19. Varsayımlara dayalı olarak olası durumları değerlendirir.</w:t>
            </w:r>
          </w:p>
        </w:tc>
        <w:tc>
          <w:tcPr>
            <w:vAlign w:val="center"/>
          </w:tcPr>
          <w:p>
            <w:r>
              <w:t>Olsaydın - Olmasaydın Olsaydı - Olmasaydı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23 Nisan Ulusal Egemenlik ve Çocuk Bayramı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NİSAN-MAYIS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30.HAFTA(29-05)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19. Varsayımlara dayalı olarak olası durumları değerlendirir.</w:t>
            </w:r>
          </w:p>
        </w:tc>
        <w:tc>
          <w:tcPr>
            <w:vAlign w:val="center"/>
          </w:tcPr>
          <w:p>
            <w:r>
              <w:t>Olsaydın - Olmasaydın Olsaydı - Olmasaydı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pPr>
              <w:rPr>
                <w:b/>
              </w:rPr>
            </w:pPr>
            <w:r>
              <w:br/>
            </w:r>
            <w:r>
              <w:rPr>
                <w:b/>
              </w:rPr>
              <w:t>1 Mayıs İşçi Bayramı</w:t>
            </w:r>
          </w:p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31.HAFTA(06-12)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20. İfade ve eylem arasındaki tutarsızlıkları değerlendirir.</w:t>
            </w:r>
          </w:p>
        </w:tc>
        <w:tc>
          <w:tcPr>
            <w:vAlign w:val="center"/>
          </w:tcPr>
          <w:p>
            <w:r>
              <w:t>Doktorlar Sigarayı Bırakıyor!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32.HAFTA(13-19)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21. Sorumluluk kavramını değerlendirir.</w:t>
            </w:r>
          </w:p>
        </w:tc>
        <w:tc>
          <w:tcPr>
            <w:vAlign w:val="center"/>
          </w:tcPr>
          <w:p>
            <w:r>
              <w:t>Sorumluluk Nedir?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33.HAFTA(20-26)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21. Sorumluluk kavramını değerlendirir.</w:t>
            </w:r>
          </w:p>
        </w:tc>
        <w:tc>
          <w:tcPr>
            <w:vAlign w:val="center"/>
          </w:tcPr>
          <w:p>
            <w:r>
              <w:t>Sorumluluk Nedir?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MAYIS-HAZİRAN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34.HAFTA(27-02)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22. Atatürk’ün düşünce ve düşünceyi açıklama özgürlüğüne verdiği önemi örnekleriyle açıklar.</w:t>
            </w:r>
          </w:p>
        </w:tc>
        <w:tc>
          <w:tcPr>
            <w:vAlign w:val="center"/>
          </w:tcPr>
          <w:p>
            <w:r>
              <w:t>Atatürk Yurttaşlarını Dinliyor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35.HAFTA(03-09)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22. Atatürk’ün düşünce ve düşünceyi açıklama özgürlüğüne verdiği önemi örnekleriyle açıklar.</w:t>
            </w:r>
          </w:p>
        </w:tc>
        <w:tc>
          <w:tcPr>
            <w:vAlign w:val="center"/>
          </w:tcPr>
          <w:p>
            <w:r>
              <w:t>Atatürk Yurttaşlarını Dinliyor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/>
        </w:tc>
      </w:tr>
      <w:tr>
        <w:tblPrEx>
          <w:tblW w:w="5000" w:type="pct"/>
          <w:tblInd w:w="-113" w:type="dxa"/>
          <w:tblLook w:val="04A0"/>
        </w:tblPrEx>
        <w:trPr>
          <w:cantSplit/>
          <w:trHeight w:val="1134"/>
        </w:trPr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36.HAFTA(10-16)</w:t>
            </w:r>
          </w:p>
        </w:tc>
        <w:tc>
          <w:tcPr>
            <w:textDirection w:val="btLr"/>
          </w:tcPr>
          <w:p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vAlign w:val="center"/>
          </w:tcPr>
          <w:p>
            <w:r>
              <w:t>Genel Değerlendirme</w:t>
            </w:r>
          </w:p>
        </w:tc>
        <w:tc>
          <w:tcPr>
            <w:vAlign w:val="center"/>
          </w:tcPr>
          <w:p>
            <w:r>
              <w:t>Atatürk Yurttaşlarını Dinliyor</w:t>
            </w:r>
          </w:p>
        </w:tc>
        <w:tc>
          <w:tcPr>
            <w:vAlign w:val="center"/>
          </w:tcPr>
          <w:p>
            <w:r>
              <w:t>Dramatizasyon Beyin Fırtınası Soru-Cevap</w:t>
            </w:r>
          </w:p>
        </w:tc>
        <w:tc>
          <w:tcPr>
            <w:vAlign w:val="center"/>
          </w:tcPr>
          <w:p>
            <w:r>
              <w:t>Ders Notu Dramatizasyon malzemeleri</w:t>
            </w:r>
          </w:p>
        </w:tc>
        <w:tc>
          <w:tcPr>
            <w:vAlign w:val="center"/>
          </w:tcPr>
          <w:p>
            <w:r>
              <w:br/>
            </w:r>
            <w:r>
              <w:rPr>
                <w:b/>
              </w:rPr>
              <w:t>Ders Yılının Sona ermesi</w:t>
            </w:r>
          </w:p>
        </w:tc>
      </w:tr>
    </w:tbl>
    <w:p>
      <w:r>
        <w:rPr>
          <w:b/>
          <w:sz w:val="16"/>
        </w:rPr>
        <w:t>Bu yıllık plan T.C. Milli Eğitim Bakanlığı Talim ve Terbiye Kurulu Başkanlığının yayınladığı öğretim programı esas alınarak yapılmıstır. Bu yıllık planda toplam eğitim öğretim haftası 36 haftadır.</w:t>
      </w:r>
    </w:p>
    <w:sectPr>
      <w:type w:val="nextPage"/>
      <w:pgSz w:w="16838" w:h="11906" w:orient="landscape" w:code="0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000000"/>
        <w:sz w:val="22"/>
        <w:u w:val="none"/>
        <w:vertAlign w:val="baseline"/>
        <w:lang w:val="tr-TR" w:eastAsia="en-US" w:bidi="ar-SA"/>
      </w:rPr>
    </w:rPrDefault>
    <w:pPrDefault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160" w:afterAutospacing="0" w:line="259" w:lineRule="auto"/>
        <w:ind w:left="0" w:right="0" w:firstLine="0"/>
        <w:contextualSpacing w:val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/>
  </w:style>
  <w:style w:type="numbering" w:default="1" w:styleId="NoList">
    <w:name w:val="No List"/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styleId="LineNumber0">
    <w:name w:val="line number"/>
    <w:basedOn w:val="DefaultParagraphFon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/>
  </w:style>
  <w:style w:type="table" w:styleId="TableGrid">
    <w:name w:val="Table Grid"/>
    <w:basedOn w:val="TableNormal"/>
    <w:pPr>
      <w:spacing w:beforeAutospacing="0" w:after="0" w:afterAutospacing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