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6A" w:rsidRDefault="00A7136A" w:rsidP="00A7136A">
      <w:pPr>
        <w:pStyle w:val="AralkYok"/>
        <w:jc w:val="center"/>
        <w:rPr>
          <w:rFonts w:ascii="Trebuchet MS" w:hAnsi="Trebuchet MS"/>
          <w:b/>
          <w:sz w:val="20"/>
          <w:szCs w:val="20"/>
          <w:u w:val="single"/>
          <w:lang w:eastAsia="tr-TR"/>
        </w:rPr>
      </w:pPr>
      <w:r>
        <w:rPr>
          <w:rFonts w:ascii="Times New Roman" w:hAnsi="Times New Roman" w:cs="Times New Roman"/>
          <w:b/>
        </w:rPr>
        <w:t>2020</w:t>
      </w:r>
      <w:r w:rsidRPr="005671A0">
        <w:rPr>
          <w:rFonts w:ascii="Times New Roman" w:hAnsi="Times New Roman" w:cs="Times New Roman"/>
          <w:b/>
        </w:rPr>
        <w:t>-2020 EĞİTİM</w:t>
      </w:r>
      <w:r>
        <w:rPr>
          <w:rFonts w:ascii="Times New Roman" w:hAnsi="Times New Roman" w:cs="Times New Roman"/>
          <w:b/>
        </w:rPr>
        <w:t>-</w:t>
      </w:r>
      <w:r w:rsidRPr="005671A0">
        <w:rPr>
          <w:rFonts w:ascii="Times New Roman" w:hAnsi="Times New Roman" w:cs="Times New Roman"/>
          <w:b/>
        </w:rPr>
        <w:t xml:space="preserve"> ÖĞRETİM YILI </w:t>
      </w:r>
      <w:r>
        <w:rPr>
          <w:rFonts w:ascii="Times New Roman" w:hAnsi="Times New Roman" w:cs="Times New Roman"/>
          <w:b/>
        </w:rPr>
        <w:t xml:space="preserve">5.SINIF SOSYAL BİLGİLER TAMAMLAYICI EĞİTİM </w:t>
      </w:r>
      <w:r w:rsidRPr="005671A0">
        <w:rPr>
          <w:rFonts w:ascii="Times New Roman" w:hAnsi="Times New Roman" w:cs="Times New Roman"/>
          <w:b/>
        </w:rPr>
        <w:t>PROGRAMI</w:t>
      </w:r>
    </w:p>
    <w:p w:rsidR="00A7136A" w:rsidRPr="00A51E02" w:rsidRDefault="00A7136A" w:rsidP="00A7136A">
      <w:pPr>
        <w:pStyle w:val="AralkYok"/>
        <w:jc w:val="both"/>
        <w:rPr>
          <w:rFonts w:ascii="Trebuchet MS" w:hAnsi="Trebuchet MS"/>
          <w:b/>
          <w:sz w:val="20"/>
          <w:szCs w:val="20"/>
          <w:u w:val="single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3B1FF8">
        <w:rPr>
          <w:rFonts w:cstheme="minorHAnsi"/>
          <w:b/>
          <w:sz w:val="24"/>
          <w:szCs w:val="24"/>
          <w:u w:val="single"/>
        </w:rPr>
        <w:t>31 Ağustos-4 Eylül 2020 ( 1. Hafta)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  <w:u w:val="single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>SB.5.4.5. Yaptığı çalışmalarda bilimsel etiğe uygun davranır.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</w:rPr>
      </w:pPr>
      <w:r w:rsidRPr="003B1FF8">
        <w:rPr>
          <w:rFonts w:cstheme="minorHAnsi"/>
          <w:b/>
          <w:sz w:val="24"/>
          <w:szCs w:val="24"/>
        </w:rPr>
        <w:t xml:space="preserve">5. ÜRETİM, DAĞITIM VE TÜKETİM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SB.5.5.1. Yaşadığı yerin ve çevresinin ekonomik faaliyetlerini analiz eder. Ekonomik faaliyetlerle coğrafi özellikleri ilişkilendirir.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SB.5.5.2. Yaşadığı yer ve çevresindeki ekonomik faaliyetlere bağlı olarak gelişen meslekleri tanır.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>SB.5.5.4. Temel ihtiyaçları karşılamaya yönelik ürünlerin üretim, dağıtım ve tüketim ağını analiz eder.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SB.5.5.5. İş birliği yaparak üretim, dağıtım ve tüketime dayalı yeni fikirler geliştirir.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3B1FF8">
        <w:rPr>
          <w:rFonts w:cstheme="minorHAnsi"/>
          <w:sz w:val="24"/>
          <w:szCs w:val="24"/>
        </w:rPr>
        <w:t xml:space="preserve">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3B1FF8">
        <w:rPr>
          <w:rFonts w:cstheme="minorHAnsi"/>
          <w:b/>
          <w:sz w:val="24"/>
          <w:szCs w:val="24"/>
          <w:u w:val="single"/>
        </w:rPr>
        <w:t>7-11 Eylül 2020 (2. Hafta)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  <w:u w:val="single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SB.5.5.6. Bilinçli bir tüketici olarak haklarını kullanır.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</w:rPr>
      </w:pPr>
      <w:r w:rsidRPr="003B1FF8">
        <w:rPr>
          <w:rFonts w:cstheme="minorHAnsi"/>
          <w:b/>
          <w:sz w:val="24"/>
          <w:szCs w:val="24"/>
        </w:rPr>
        <w:t xml:space="preserve">6. ETKİN VATANDAŞLIK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SB.5.6.1. Bireysel ve toplumsal ihtiyaçlar ile bu ihtiyaçların karşılanması için hizmet veren kurumları ilişkilendirir.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SB.5.6.2. Yaşadığı yerin yönetim birimlerinin temel görevlerini açıklar.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SB.5.6.3. Temel hakları ve bu hakları kullanmanın önemini açıklar.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SB.5.6.4. Millî egemenlik ve bağımsızlık sembollerimizden Bayrağımıza ve İstiklâl Marşına değer verir.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  <w:u w:val="single"/>
        </w:rPr>
      </w:pPr>
      <w:r w:rsidRPr="003B1FF8">
        <w:rPr>
          <w:rFonts w:cstheme="minorHAnsi"/>
          <w:b/>
          <w:sz w:val="24"/>
          <w:szCs w:val="24"/>
          <w:u w:val="single"/>
          <w:lang w:eastAsia="tr-TR"/>
        </w:rPr>
        <w:t>14- 18 Eylül 2020  ( 3. Hafta</w:t>
      </w:r>
      <w:r w:rsidRPr="003B1FF8">
        <w:rPr>
          <w:rFonts w:cstheme="minorHAnsi"/>
          <w:b/>
          <w:sz w:val="24"/>
          <w:szCs w:val="24"/>
          <w:u w:val="single"/>
        </w:rPr>
        <w:t>)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  <w:u w:val="single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b/>
          <w:sz w:val="24"/>
          <w:szCs w:val="24"/>
        </w:rPr>
      </w:pPr>
      <w:r w:rsidRPr="003B1FF8">
        <w:rPr>
          <w:rFonts w:cstheme="minorHAnsi"/>
          <w:b/>
          <w:sz w:val="24"/>
          <w:szCs w:val="24"/>
        </w:rPr>
        <w:t xml:space="preserve">7. KÜRESEL BAĞLANTILAR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>SB.5.7.1. Yaşadığı yer ve çevresinin ülkemiz ile diğer ülkeler arasındaki ekonomik ilişkilerdeki rolünü araştırır.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SB.5.7.2. Ülkeler arasındaki ekonomik ilişkilerde iletişim ve ulaşım teknolojisinin etkisini tartışır.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 xml:space="preserve">SB.5.7.3. Turizmin uluslararası ilişkilerdeki önemini açıklar. 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r w:rsidRPr="003B1FF8">
        <w:rPr>
          <w:rFonts w:cstheme="minorHAnsi"/>
          <w:sz w:val="24"/>
          <w:szCs w:val="24"/>
        </w:rPr>
        <w:t>SB.5.7.4. Çeşitli ülkelerde bulunan ortak miras ögelerine örnekler verir</w:t>
      </w: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</w:p>
    <w:p w:rsidR="00A7136A" w:rsidRPr="003B1FF8" w:rsidRDefault="00A7136A" w:rsidP="00A7136A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B1FF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</w:t>
      </w:r>
      <w:proofErr w:type="spellStart"/>
      <w:r w:rsidRPr="003B1FF8">
        <w:rPr>
          <w:rFonts w:eastAsia="Times New Roman" w:cstheme="minorHAnsi"/>
          <w:color w:val="000000"/>
          <w:sz w:val="24"/>
          <w:szCs w:val="24"/>
          <w:lang w:eastAsia="tr-TR"/>
        </w:rPr>
        <w:t>Sarfiye</w:t>
      </w:r>
      <w:proofErr w:type="spellEnd"/>
      <w:r w:rsidRPr="003B1FF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KEÇECİ</w:t>
      </w:r>
    </w:p>
    <w:p w:rsidR="00A7136A" w:rsidRPr="003B1FF8" w:rsidRDefault="00A7136A" w:rsidP="00A7136A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B1FF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Sosyal Bilgiler Öğretmeni</w:t>
      </w:r>
    </w:p>
    <w:p w:rsidR="00A7136A" w:rsidRPr="003B1FF8" w:rsidRDefault="00A7136A" w:rsidP="00A7136A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A7136A" w:rsidRPr="003B1FF8" w:rsidRDefault="00A7136A" w:rsidP="00A7136A">
      <w:pPr>
        <w:pStyle w:val="AralkYok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775C6" w:rsidRPr="003B1FF8" w:rsidRDefault="00E775C6" w:rsidP="00A7136A">
      <w:pPr>
        <w:pStyle w:val="AralkYok"/>
        <w:jc w:val="both"/>
        <w:rPr>
          <w:rFonts w:cstheme="minorHAnsi"/>
          <w:sz w:val="24"/>
          <w:szCs w:val="24"/>
        </w:rPr>
      </w:pPr>
    </w:p>
    <w:sectPr w:rsidR="00E775C6" w:rsidRPr="003B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4E"/>
    <w:rsid w:val="00017C4E"/>
    <w:rsid w:val="003B1FF8"/>
    <w:rsid w:val="00A7136A"/>
    <w:rsid w:val="00E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5B15-CB37-4901-BC9F-8F97D5E1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36A"/>
    <w:pPr>
      <w:spacing w:after="0" w:line="240" w:lineRule="auto"/>
    </w:pPr>
  </w:style>
  <w:style w:type="table" w:styleId="TabloKlavuzu">
    <w:name w:val="Table Grid"/>
    <w:basedOn w:val="NormalTablo"/>
    <w:uiPriority w:val="59"/>
    <w:rsid w:val="00A7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keçeci</dc:creator>
  <cp:keywords/>
  <dc:description/>
  <cp:lastModifiedBy>fatih keçeci</cp:lastModifiedBy>
  <cp:revision>3</cp:revision>
  <dcterms:created xsi:type="dcterms:W3CDTF">2020-06-23T10:24:00Z</dcterms:created>
  <dcterms:modified xsi:type="dcterms:W3CDTF">2020-06-23T10:49:00Z</dcterms:modified>
</cp:coreProperties>
</file>