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0B63E4" w:rsidRPr="000B63E4" w:rsidRDefault="000B63E4" w:rsidP="000B63E4">
      <w:pPr>
        <w:jc w:val="center"/>
        <w:rPr>
          <w:rFonts w:ascii="Arial" w:hAnsi="Arial" w:cs="Arial"/>
          <w:b/>
          <w:sz w:val="24"/>
          <w:szCs w:val="24"/>
        </w:rPr>
      </w:pPr>
      <w:r w:rsidRPr="000B63E4">
        <w:rPr>
          <w:rFonts w:ascii="Arial" w:hAnsi="Arial" w:cs="Arial"/>
          <w:b/>
          <w:sz w:val="24"/>
          <w:szCs w:val="24"/>
        </w:rPr>
        <w:t>ATATÜRK’TEN MİLLETİMİZE ARMAĞAN</w:t>
      </w:r>
    </w:p>
    <w:p w:rsidR="000B63E4" w:rsidRPr="000B63E4" w:rsidRDefault="000B63E4" w:rsidP="000B63E4">
      <w:pPr>
        <w:jc w:val="both"/>
        <w:rPr>
          <w:rFonts w:ascii="Arial" w:hAnsi="Arial" w:cs="Arial"/>
          <w:sz w:val="24"/>
          <w:szCs w:val="24"/>
        </w:rPr>
      </w:pPr>
      <w:r w:rsidRPr="000B63E4">
        <w:rPr>
          <w:rFonts w:ascii="Arial" w:hAnsi="Arial" w:cs="Arial"/>
          <w:sz w:val="24"/>
          <w:szCs w:val="24"/>
        </w:rPr>
        <w:t xml:space="preserve"> Atatürk, ülkemizde Cumhuriyet’in ve demokrasinin kurucusudur. Atatürk’ün demokrasiye olan inancını onun milletimiz için yaptıklarında görmekteyiz. Fransız ihtilalinden etkilenen birçok aydın gibi Atatürk de hürriyet, özgürlük prensiplerine Osmanlı yönetim anlayışında daha fazla yer verilmesi gerektiğini düşünüyordu. </w:t>
      </w:r>
      <w:bookmarkStart w:id="0" w:name="_GoBack"/>
      <w:bookmarkEnd w:id="0"/>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1906’da ilk görev yeri olan Şam’da Vatan ve Hürriyet Cemiyetini kurmuştur.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Birinci Dünya Savaşı sonrası Millî Mücadele’nin başlarında Atatürk, Amasya Genelgesi’ni yayınlayarak Erzurum ve Sivas Kongrelerini toplamıştır. Böylece Millî Mücadele’nin milletin desteğiyle devam etmesini sağlamıştır.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Amasya Genelgesi’nde ülke bütünlüğünün tehlikede olduğu belirtilmiş “Milletin istiklalini, milletin azim ve kararı kurtaracaktır.’’ kararı alınmıştır. Sivas’ta toplanacak olan kongreye bütün sancaklardan halkın güvenini kazanmış, üç delegenin katılması istenmiştir. Atatürk’ün Sivas Kongresine katılacakları belirleme şekli bir çeşit temsilî demokrasidir.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Atatürk Amasya’dan Erzurum’a hareket ederek Millî Mücadele çalışmalarına devam etmiştir. Erzurum Kongresinde kongre üyelerinden millî iradeyi temsil edecek bir temsil heyeti kurulmuştur. Yapılan seçimle Atatürk temsil heyetine başkan seçilmiştir.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Erzurum Kongresi kararlarında “Millî kuvvetleri etkin, millî iradeyi hâkim kılmak esastır.” denilmiştir. Bu ifade millet iradesine saygı duyulduğunu göstermektedir.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Millî Mücadele hareketinin ilk yayın organı İrade-i Milliye (Millî İrade) gazetesidir. Sivas Kongresi’nde alınan kararla çıkarılan gazete, temsil heyetinin Ankara’ya gitmesinden sonra yayın hayatına Ankara’da Hâkimiyet-i Milliye (Millî Egemenlik) adıyla devam etmiştir. Millî Mücadele Dönemi’nde çıkarılan bu gazetelerin isimleri bize Mustafa Kemal Atatürk’ün demokrasi çalışmalarını anlatır niteliktedir.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Millî Mücadele sırasında son Osmanlı Meclis-i </w:t>
      </w:r>
      <w:proofErr w:type="spellStart"/>
      <w:r w:rsidRPr="000B63E4">
        <w:rPr>
          <w:rFonts w:ascii="Arial" w:hAnsi="Arial" w:cs="Arial"/>
          <w:sz w:val="24"/>
          <w:szCs w:val="24"/>
        </w:rPr>
        <w:t>Mebusanı’nın</w:t>
      </w:r>
      <w:proofErr w:type="spellEnd"/>
      <w:r w:rsidRPr="000B63E4">
        <w:rPr>
          <w:rFonts w:ascii="Arial" w:hAnsi="Arial" w:cs="Arial"/>
          <w:sz w:val="24"/>
          <w:szCs w:val="24"/>
        </w:rPr>
        <w:t xml:space="preserve"> Misak-ı Millî kararlarını alması milletin bağımsızlığı yolunda atılan çok önemli bir adımdır. </w:t>
      </w:r>
    </w:p>
    <w:p w:rsidR="009571FB"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Meclis-i </w:t>
      </w:r>
      <w:proofErr w:type="spellStart"/>
      <w:r w:rsidRPr="000B63E4">
        <w:rPr>
          <w:rFonts w:ascii="Arial" w:hAnsi="Arial" w:cs="Arial"/>
          <w:sz w:val="24"/>
          <w:szCs w:val="24"/>
        </w:rPr>
        <w:t>Mebusan’ın</w:t>
      </w:r>
      <w:proofErr w:type="spellEnd"/>
      <w:r w:rsidRPr="000B63E4">
        <w:rPr>
          <w:rFonts w:ascii="Arial" w:hAnsi="Arial" w:cs="Arial"/>
          <w:sz w:val="24"/>
          <w:szCs w:val="24"/>
        </w:rPr>
        <w:t xml:space="preserve"> kapatılıp dağıtılmasıyla 23 Nisan 1920’de BMM açılmıştır. Farklı kültürlere ve eğitime sahip insanlar ülkenin farklı yörelerinden gelerek millî egemenlik ve Millî Mücadele uğrunda meclis çatısı altında toplanmışlardır. Henüz Millî Mücadele devam ederken </w:t>
      </w:r>
      <w:proofErr w:type="spellStart"/>
      <w:r w:rsidRPr="000B63E4">
        <w:rPr>
          <w:rFonts w:ascii="Arial" w:hAnsi="Arial" w:cs="Arial"/>
          <w:sz w:val="24"/>
          <w:szCs w:val="24"/>
        </w:rPr>
        <w:t>BMM’nin</w:t>
      </w:r>
      <w:proofErr w:type="spellEnd"/>
      <w:r w:rsidRPr="000B63E4">
        <w:rPr>
          <w:rFonts w:ascii="Arial" w:hAnsi="Arial" w:cs="Arial"/>
          <w:sz w:val="24"/>
          <w:szCs w:val="24"/>
        </w:rPr>
        <w:t xml:space="preserve"> açılıp millî iradenin hayata geçirilmesi önemli bir adımdır.</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Meclisin açılmasında olduğu gibi saltanatın kaldırılması da Atatürk’ün millî egemenliğe verdiği önemin göstergesidir. </w:t>
      </w:r>
    </w:p>
    <w:p w:rsidR="000B63E4" w:rsidRPr="000B63E4" w:rsidRDefault="000B63E4" w:rsidP="000B63E4">
      <w:pPr>
        <w:jc w:val="both"/>
        <w:rPr>
          <w:rFonts w:ascii="Arial" w:hAnsi="Arial" w:cs="Arial"/>
          <w:sz w:val="24"/>
          <w:szCs w:val="24"/>
        </w:rPr>
      </w:pPr>
      <w:r w:rsidRPr="000B63E4">
        <w:rPr>
          <w:rFonts w:ascii="Arial" w:hAnsi="Arial" w:cs="Arial"/>
          <w:sz w:val="24"/>
          <w:szCs w:val="24"/>
        </w:rPr>
        <w:t>**</w:t>
      </w:r>
      <w:r w:rsidRPr="000B63E4">
        <w:rPr>
          <w:rFonts w:ascii="Arial" w:hAnsi="Arial" w:cs="Arial"/>
          <w:sz w:val="24"/>
          <w:szCs w:val="24"/>
        </w:rPr>
        <w:t xml:space="preserve"> Atatürk 29 Ekim 1923’te cumhuriyeti ilan ederek millî egemenliği kurumsallaştırmıştır. Cumhuriyet’in ilan edilmesi demokrasi yolunda çok önemli bir aşama olmuştur. </w:t>
      </w:r>
    </w:p>
    <w:p w:rsidR="000B63E4" w:rsidRPr="000B63E4" w:rsidRDefault="000B63E4" w:rsidP="000B63E4">
      <w:pPr>
        <w:jc w:val="both"/>
        <w:rPr>
          <w:rFonts w:ascii="Arial" w:hAnsi="Arial" w:cs="Arial"/>
          <w:b/>
          <w:sz w:val="24"/>
          <w:szCs w:val="24"/>
        </w:rPr>
      </w:pPr>
      <w:r w:rsidRPr="000B63E4">
        <w:rPr>
          <w:rFonts w:ascii="Arial" w:hAnsi="Arial" w:cs="Arial"/>
          <w:b/>
          <w:sz w:val="24"/>
          <w:szCs w:val="24"/>
        </w:rPr>
        <w:lastRenderedPageBreak/>
        <w:t xml:space="preserve">NOT: </w:t>
      </w:r>
      <w:r w:rsidRPr="000B63E4">
        <w:rPr>
          <w:rFonts w:ascii="Arial" w:hAnsi="Arial" w:cs="Arial"/>
          <w:b/>
          <w:sz w:val="24"/>
          <w:szCs w:val="24"/>
        </w:rPr>
        <w:t xml:space="preserve">Atatürk, Türkiye Cumhuriyeti Devleti’nin ilk cumhurbaşkanı olmuştur.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Medeni Kanun’un kabulü (17 Şubat 1926) ile evlilik, boşanma, miras gibi toplumsal olaylarda kadın-erkek eşitliği sağlanarak önemli bir demokratik gelişme gerçekleştirilmiştir.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Türk kadınlarına önce 1930 yılında belediye seçimlerine katılma hakkı, 1934 yılında milletvekili seçimlerine katılma hakkı verilmiştir. Kadınlara seçme ve seçilme haklarının verilmesi ile demokrasinin önemli değerlerinden eşitlik ve katılım ilkeleri gerçekleştirilmiştir.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Milli Mücadele yıllarında Anadolu Müdafaa-i Hukuk Grubunu kuran Mustafa Kemal Atatürk daha sonra bu gruba Halk Fırkası adını vermiştir.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9 Eylül 1923’de kurulan Halk Fırkası, 1924’de Cumhuriyet Halk Fırkası ismini almıştır. 1935’ten itibaren Cumhuriyet Halk Partisi adıyla siyasi hayatına devam etmiştir.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Demokrasinin tam anlamıyla işleyebilmesi için çok partili siyasi yaşama geçilmesi gerekiyordu. Birden çok siyasi partinin olması halkın seçme hakkını kullanması ve hükûmetin denetlenebilmesi açısından daha demokratik bir ortam oluşturacaktı. Bu durumu fark eden Atatürk bu konuda çalışmalar yaptırmış ve çok partili yaşama geçiş denemeleri bu şekilde gerçekleşmiştir.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Terakkiperver Cumhuriyet Fırkası (17 Kasım 1924) Kazım Karabekir, Ali Fuat Cebesoy, Refet Bele, A. Adnan Adıvar tarafından kurulmuştur. Türkiye’nin doğusunda meydana gelen bir ayaklanmada etkili olduğu gerekçesiyle bu parti kapatılmıştır. Böylece ilk çok partili hayata geçiş denemesi başarısız olmuştur.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İkinci deneme ise Serbest Cumhuriyet Fırkasının 1930 yılında kurulması ile gerçekleşmiştir. Bu partinin kurulmasını bizzat Atatürk Fethi Okyar’a teklif etmiştir. Fethi Okyar, Serbest Cumhuriyet Fırkasını kurarak çalışmalara başlamıştır. Hızla büyüyen partiye inkılâplara karşı olanlar girince Fethi Okyar partiyi feshetmiştir. Böylece çok partili yaşama geçişin ikinci denemesi de başarısızlıkla sonuçlanmıştır.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1946 yılına gelinceye kadar tekrar çok partili hayata geçiş denemesi yapılmamıştır. </w:t>
      </w:r>
    </w:p>
    <w:p w:rsidR="000B63E4" w:rsidRPr="000B63E4" w:rsidRDefault="000B63E4" w:rsidP="000B63E4">
      <w:pPr>
        <w:jc w:val="both"/>
        <w:rPr>
          <w:rFonts w:ascii="Arial" w:hAnsi="Arial" w:cs="Arial"/>
          <w:sz w:val="24"/>
          <w:szCs w:val="24"/>
        </w:rPr>
      </w:pPr>
      <w:r w:rsidRPr="000B63E4">
        <w:rPr>
          <w:rFonts w:ascii="Arial" w:hAnsi="Arial" w:cs="Arial"/>
          <w:sz w:val="24"/>
          <w:szCs w:val="24"/>
        </w:rPr>
        <w:sym w:font="Symbol" w:char="F0B7"/>
      </w:r>
      <w:r w:rsidRPr="000B63E4">
        <w:rPr>
          <w:rFonts w:ascii="Arial" w:hAnsi="Arial" w:cs="Arial"/>
          <w:sz w:val="24"/>
          <w:szCs w:val="24"/>
        </w:rPr>
        <w:t xml:space="preserve"> Celal Bayar, Adnan Menderes, Refik </w:t>
      </w:r>
      <w:proofErr w:type="spellStart"/>
      <w:r w:rsidRPr="000B63E4">
        <w:rPr>
          <w:rFonts w:ascii="Arial" w:hAnsi="Arial" w:cs="Arial"/>
          <w:sz w:val="24"/>
          <w:szCs w:val="24"/>
        </w:rPr>
        <w:t>Koraltan</w:t>
      </w:r>
      <w:proofErr w:type="spellEnd"/>
      <w:r w:rsidRPr="000B63E4">
        <w:rPr>
          <w:rFonts w:ascii="Arial" w:hAnsi="Arial" w:cs="Arial"/>
          <w:sz w:val="24"/>
          <w:szCs w:val="24"/>
        </w:rPr>
        <w:t xml:space="preserve"> ve Fuat Köprülü tarafından 7 Ocak 1946 tarihinde Demokrat Parti kurulmuştur. Demokrat Partinin katıldığı 1946 seçimlerinden sonra çok partili siyasi hayata geçilmiştir.</w:t>
      </w:r>
    </w:p>
    <w:p w:rsidR="000B63E4" w:rsidRPr="000B63E4" w:rsidRDefault="000B63E4" w:rsidP="000B63E4">
      <w:pPr>
        <w:jc w:val="both"/>
        <w:rPr>
          <w:rFonts w:ascii="Arial" w:hAnsi="Arial" w:cs="Arial"/>
          <w:sz w:val="24"/>
          <w:szCs w:val="24"/>
        </w:rPr>
      </w:pPr>
    </w:p>
    <w:p w:rsidR="000B63E4" w:rsidRPr="000B63E4" w:rsidRDefault="000B63E4" w:rsidP="000B63E4">
      <w:pPr>
        <w:jc w:val="both"/>
        <w:rPr>
          <w:rFonts w:ascii="Arial" w:hAnsi="Arial" w:cs="Arial"/>
          <w:sz w:val="24"/>
          <w:szCs w:val="24"/>
        </w:rPr>
      </w:pPr>
    </w:p>
    <w:p w:rsidR="000B63E4" w:rsidRPr="000B63E4" w:rsidRDefault="000B63E4" w:rsidP="000B63E4">
      <w:pPr>
        <w:jc w:val="center"/>
        <w:rPr>
          <w:rFonts w:ascii="Arial" w:hAnsi="Arial" w:cs="Arial"/>
          <w:b/>
          <w:sz w:val="24"/>
          <w:szCs w:val="24"/>
        </w:rPr>
      </w:pPr>
      <w:r w:rsidRPr="000B63E4">
        <w:rPr>
          <w:rFonts w:ascii="Arial" w:hAnsi="Arial" w:cs="Arial"/>
          <w:b/>
          <w:sz w:val="24"/>
          <w:szCs w:val="24"/>
        </w:rPr>
        <w:t>***SON***</w:t>
      </w:r>
    </w:p>
    <w:sectPr w:rsidR="000B63E4" w:rsidRPr="000B63E4" w:rsidSect="000B63E4">
      <w:pgSz w:w="11906" w:h="16838"/>
      <w:pgMar w:top="1417" w:right="1417" w:bottom="1417" w:left="1417"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237"/>
    <w:rsid w:val="000B63E4"/>
    <w:rsid w:val="00167237"/>
    <w:rsid w:val="009571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ersan</dc:creator>
  <cp:keywords/>
  <dc:description/>
  <cp:lastModifiedBy>ersan</cp:lastModifiedBy>
  <cp:revision>3</cp:revision>
  <dcterms:created xsi:type="dcterms:W3CDTF">2019-04-10T09:40:00Z</dcterms:created>
  <dcterms:modified xsi:type="dcterms:W3CDTF">2019-04-10T09:46:00Z</dcterms:modified>
</cp:coreProperties>
</file>